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07/08/2022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6:30 PM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caregiver, I want to see a separate dashboard, different from that of recipients, so that I can receive emergency messages from my recipients. 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boomer, I would like to add medications to the medications page and have them be accessible from any device. 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As a developer, I would like to implement the missing UI pages and ensure it stays true to the UI design. 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4 - As a boomer/caregiver, I would like to receive notifications about emergencies or important dates regarding the medications. 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5 - As a developer, I would like to implement the backend functionality of the “Emergency Contact” feature. 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57487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4872"/>
  </w:style>
  <w:style w:type="paragraph" w:styleId="Footer">
    <w:name w:val="footer"/>
    <w:basedOn w:val="Normal"/>
    <w:link w:val="FooterChar"/>
    <w:uiPriority w:val="99"/>
    <w:unhideWhenUsed w:val="1"/>
    <w:rsid w:val="0057487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4872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6QDZikl3k2iXhMR6K4ARZqM+4A==">AMUW2mXIaMjAsFjCpAuJM5Jqm2VuoUHu/etq2C2c4joLvmX+0DCvoCDZs6+bC/phRLqc2xEkn7JZbHjAn5uq9yl3EDD65NyautxlxjLp0HNw983gWLhEwVw=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